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nr 1 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do Procedury nadania imienia                                                                                                                                                  Szkole Podstawowej w Mikołajkach Pomorskich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PLAN PRACY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HARMONOGRAM DZIAŁAŃ ZWIĄZANYCH Z NADANIEM SZKOLE IMIENIA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24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8"/>
        <w:gridCol w:w="1559"/>
        <w:gridCol w:w="1987"/>
      </w:tblGrid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Odpowiedzialny</w:t>
            </w:r>
          </w:p>
        </w:tc>
      </w:tr>
      <w:tr>
        <w:trPr/>
        <w:tc>
          <w:tcPr>
            <w:tcW w:w="9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Etap przygotowawczy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Poinformowanie o rozpoczęciu Procedury nadania imienia szkole. Powołanie na zebraniu Rady Pedagogicznej zarządzeniem dyrektora szkoły Zespołu Koordynującego do spraw wyboru Patrona,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Wrzesień 2022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Dyrektor szkoły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Opracowanie przez Zespół Koordynujący Planu Pracy nad nadaniem imienia szkole. (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załącznik nr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październik 2022r.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Zespół Koordynujący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Poinformowanie organu prowadzącego oraz organu nadzorującego o wszczęciu procedury nadania szkole imienia.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październik 2022r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szkoły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Zapoznanie rodziców i uczniów z procedurą nadanie imienia szkole.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październik 2022r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szkoły i wychowawcy klas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Stworzenie na stronie internetowej szkoły dodatkowej zakładki (Patron szkoły) poświęconej pracom nad nadaniem imienia szkole.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październik 2022r.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Administrator strony internetowej szkoły 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Prowadzenie tablicy poświęconej wyborowi Patrona.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 bieżąco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Zespół Koordynujący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Działania informacyjne skierowane do: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nauczycieli – podczas zebrania Rady Pedagogicznej, karty informacyjne,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uczniów – na godzinach wychowawczych,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rodziców – w czasie zebrań z rodzicami, poprzez stronę internetową szkoły, karty informacyjne.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październik –czerwiec 2023r.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Wszyscy nauczyciele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Opracowanie przez Zespół Koordynujący Regulaminu                     i Kryteriów wyboru Patrona szkoły. (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załączniki nr 2,3                    i nr 4).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październik 2022r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Zespół Koordynujący</w:t>
            </w:r>
          </w:p>
        </w:tc>
      </w:tr>
      <w:tr>
        <w:trPr/>
        <w:tc>
          <w:tcPr>
            <w:tcW w:w="9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ETAP I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Zgłaszanie kandydatur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Zgłaszanie kandydatur na patrona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od 15 listopada  do 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grudnia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2022 przez: 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uczniów,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rodziców,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nauczycieli i pracowników administracji                          i obsługi.</w:t>
            </w:r>
          </w:p>
          <w:p>
            <w:pPr>
              <w:pStyle w:val="Normal"/>
              <w:spacing w:before="0" w:after="200"/>
              <w:ind w:left="36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Powołanie Komisji Wyborczej składającej się                     z przedstawicieli społeczności szkolnej. Ogłoszenie kandydatów przez Komisję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grudnia 2022r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na tablicy informacyjnej.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grudzień 2022  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Zespół Koordynujący</w:t>
            </w:r>
          </w:p>
        </w:tc>
      </w:tr>
      <w:tr>
        <w:trPr/>
        <w:tc>
          <w:tcPr>
            <w:tcW w:w="9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ETAP II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Wybory kandydatur na Patrona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Powołanie Komisji Wyborczej składającej się z przedstawicieli społeczności szkolnej. Wybory kandydatur na Patrona szkoły z I etapu zgodnie                        z opracowanym harmonogramem.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13- 14.12. 2022r. 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Zespół Koordynujący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Ogłoszenie wyników wyborów. Dyrektor informuje o  trzech kandydatach, wybranych przez uczniów, rodziców oraz nauczycieli  i pracowników szkoły.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15.12. 2022r. 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Prezentacja kandydatów na Patrona na tablicy informacyjnej (wcześniej poszukiwanie i gromadzenie informacji przez uczniów na zajęciach z wychowawcą, tworzenie plakatów, prezentacji, tablo, biogramów itp.)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Styczeń – marzec 2023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 klas,                          Zespół Koordynujący</w:t>
            </w:r>
          </w:p>
        </w:tc>
      </w:tr>
      <w:tr>
        <w:trPr/>
        <w:tc>
          <w:tcPr>
            <w:tcW w:w="9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Etap III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Wybór Patrona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Powołanie Komisji Wyborczej składającej się z przedstawicieli społeczności szkolnej.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Ogólnoszkolne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referendum  - wybór Patrona 18.04.2023r. :</w:t>
            </w:r>
          </w:p>
          <w:p>
            <w:pPr>
              <w:pStyle w:val="ListParagraph"/>
              <w:numPr>
                <w:ilvl w:val="0"/>
                <w:numId w:val="6"/>
              </w:numPr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nauczyciele i pracownicy szkoły –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godz. od 7.30 do 12.00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uczniowie – godz.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 7.30 do 10.00</w:t>
            </w:r>
          </w:p>
          <w:p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rodzice – godz. o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 7.30 do 10.00 i od godz.15.30 do godz.. 16.30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Ogłoszenie wyników -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19.04.2023r. o godz. 9.00.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18-19.04. 2023r. 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szkoły,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Zespół Koordynujący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Komisja Wyborcza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Zatwierdzenie kandydata na Patrona przez Radę Pedagogiczną, Radę Rodziców i Samorząd Uczniowski.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Kwiecień 2023r.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szkoły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Złożenie wniosku o nadanie imienia do organu   prowadzącego szkołę 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kwiecień 2023r.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szkoły</w:t>
            </w:r>
          </w:p>
        </w:tc>
      </w:tr>
      <w:tr>
        <w:trPr/>
        <w:tc>
          <w:tcPr>
            <w:tcW w:w="9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Etap IV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Popularyzacja Patrona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Popularyzacja Patrona na lekcjach i godzinach wychowawczych.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Kwiecień –wrzesień 2023r.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Wszyscy nauczyciele i wychowawcy klas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wystawy poświęconej Patronowi.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Maj- czerwiec 2023r.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Zespół Koordynujący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Zorganizowanie konkursów związanych z Patronem (każda klasa lub jej przedstawiciele przygotowują materiały):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plastyczny – związany z wybranym Patronem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literacki – konkurs wiedzy o Patronie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informatyczny –prezentacje multimedialne.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Maj- październik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2023r.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Wychowawcy klas,                          Zespół Koordynujący,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Nauczyciele   </w:t>
            </w:r>
          </w:p>
        </w:tc>
      </w:tr>
      <w:tr>
        <w:trPr/>
        <w:tc>
          <w:tcPr>
            <w:tcW w:w="92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Uroczyste nadanie szkole imienia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uroczystości nadania imienia szkole: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opracowanie ceremoniału szkoły,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pocztu sztandarowego i części artystycznej (wykonanie zaproszeń przygotowanie dekoracji),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zadbanie o uroczysty wygląd szkoły i klas,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przygotowanie poczęstunku dla zaproszonych gości.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Wrzesień –listopad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2023r.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Dyrektor szkoły, Zespół Koordynujący,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Wszyscy nauczyciele,      Rada Rodziców</w:t>
            </w:r>
          </w:p>
        </w:tc>
      </w:tr>
      <w:tr>
        <w:trPr/>
        <w:tc>
          <w:tcPr>
            <w:tcW w:w="5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Uroczystość nadania imienia Szkole Podstawowej w Mikołąjkach Pomorskich.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Msza św.,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poświęcenie sztandaru,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część artystyczna,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pamiątkowe wpisy do Księgi Gości,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poczęstunek.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Listopad </w:t>
              <w:br/>
              <w:t>2023r.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Dyrektor szkoły,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Zespół Koordynujący,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Rada Rodziców,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Wszyscy nauczyciele i pracownicy szkoły.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Zespół Koordynujący do spraw wyboru Patrona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80485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f152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f152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b/>
      <w:color w:val="auto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Times New Roman" w:hAnsi="Times New Roman"/>
      <w:b/>
      <w:color w:val="auto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Times New Roman" w:hAnsi="Times New Roman" w:cs="Symbol"/>
      <w:sz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cs="Symbol"/>
      <w:b/>
      <w:color w:val="auto"/>
      <w:sz w:val="2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cs="Symbol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Times New Roman" w:hAnsi="Times New Roman" w:cs="Symbol"/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Times New Roman" w:hAnsi="Times New Roman" w:cs="Symbol"/>
      <w:sz w:val="24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Times New Roman" w:hAnsi="Times New Roman" w:cs="Symbol"/>
      <w:b/>
      <w:color w:val="auto"/>
      <w:sz w:val="24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827d4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Gwka">
    <w:name w:val="Header"/>
    <w:basedOn w:val="Normal"/>
    <w:link w:val="NagwekZnak"/>
    <w:uiPriority w:val="99"/>
    <w:semiHidden/>
    <w:unhideWhenUsed/>
    <w:rsid w:val="004f15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f15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Neat_Office/6.2.8.2$Windows_x86 LibreOffice_project/</Application>
  <Pages>1</Pages>
  <Words>717</Words>
  <Characters>4304</Characters>
  <CharactersWithSpaces>5011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2022-09-09T09:32:00Z</dcterms:created>
  <dc:creator>Użytkownik systemu Windows</dc:creator>
  <dc:description/>
  <dc:language>pl-PL</dc:language>
  <cp:lastModifiedBy/>
  <cp:lastPrinted>2020-02-24T16:37:00Z</cp:lastPrinted>
  <dcterms:modified xsi:type="dcterms:W3CDTF">2022-10-18T17:13:13Z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